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393" w:rsidRDefault="002A549B" w:rsidP="00193393">
      <w:pP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</w:t>
      </w:r>
    </w:p>
    <w:p w:rsidR="00193393" w:rsidRDefault="00193393" w:rsidP="00193393">
      <w:pP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</w:pPr>
    </w:p>
    <w:p w:rsidR="00193393" w:rsidRDefault="00193393" w:rsidP="00193393">
      <w:pP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</w:pPr>
    </w:p>
    <w:p w:rsidR="002A549B" w:rsidRPr="00455093" w:rsidRDefault="00193393" w:rsidP="00193393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!\Desktop\2022-12-2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esktop\2022-12-29_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481" w:rsidRDefault="002A549B" w:rsidP="002A549B">
      <w:pPr>
        <w:jc w:val="both"/>
        <w:rPr>
          <w:rFonts w:ascii="Times New Roman" w:hAnsi="Times New Roman" w:cs="Times New Roman"/>
          <w:sz w:val="24"/>
          <w:szCs w:val="24"/>
        </w:rPr>
      </w:pPr>
      <w:r w:rsidRPr="00F8177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5509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817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3393" w:rsidRDefault="00C44481" w:rsidP="004550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2A549B" w:rsidRPr="00455093" w:rsidRDefault="00C44481" w:rsidP="004550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A549B" w:rsidRPr="00F8177C">
        <w:rPr>
          <w:rFonts w:ascii="Times New Roman" w:hAnsi="Times New Roman" w:cs="Times New Roman"/>
          <w:sz w:val="24"/>
          <w:szCs w:val="24"/>
        </w:rPr>
        <w:t xml:space="preserve">  </w:t>
      </w:r>
      <w:r w:rsidR="002A549B" w:rsidRPr="00F8177C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455093" w:rsidRPr="004E1849" w:rsidRDefault="00455093" w:rsidP="004550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849">
        <w:rPr>
          <w:rFonts w:ascii="Times New Roman" w:hAnsi="Times New Roman"/>
          <w:sz w:val="28"/>
          <w:szCs w:val="28"/>
        </w:rPr>
        <w:t>Рабочая  программа  внеурочной деятельности «Юный эколог»</w:t>
      </w:r>
      <w:r w:rsidRPr="004E1849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4E1849">
        <w:rPr>
          <w:rFonts w:ascii="Times New Roman" w:hAnsi="Times New Roman"/>
          <w:i/>
          <w:sz w:val="28"/>
          <w:szCs w:val="28"/>
        </w:rPr>
        <w:t xml:space="preserve">  </w:t>
      </w:r>
      <w:r w:rsidRPr="004E1849">
        <w:rPr>
          <w:rFonts w:ascii="Times New Roman" w:hAnsi="Times New Roman"/>
          <w:sz w:val="28"/>
          <w:szCs w:val="28"/>
        </w:rPr>
        <w:t>составлена   на основе:</w:t>
      </w:r>
    </w:p>
    <w:p w:rsidR="00455093" w:rsidRPr="004E1849" w:rsidRDefault="00455093" w:rsidP="00455093">
      <w:pPr>
        <w:pStyle w:val="ab"/>
        <w:numPr>
          <w:ilvl w:val="0"/>
          <w:numId w:val="20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E1849">
        <w:rPr>
          <w:rFonts w:ascii="Times New Roman" w:hAnsi="Times New Roman"/>
          <w:sz w:val="28"/>
          <w:szCs w:val="28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2022 – 2025 годы;</w:t>
      </w:r>
    </w:p>
    <w:p w:rsidR="00455093" w:rsidRPr="004E1849" w:rsidRDefault="00455093" w:rsidP="00455093">
      <w:pPr>
        <w:pStyle w:val="ab"/>
        <w:widowControl w:val="0"/>
        <w:numPr>
          <w:ilvl w:val="0"/>
          <w:numId w:val="20"/>
        </w:numPr>
        <w:tabs>
          <w:tab w:val="clear" w:pos="360"/>
          <w:tab w:val="num" w:pos="720"/>
          <w:tab w:val="left" w:pos="9355"/>
        </w:tabs>
        <w:autoSpaceDE w:val="0"/>
        <w:autoSpaceDN w:val="0"/>
        <w:spacing w:after="0" w:line="240" w:lineRule="auto"/>
        <w:ind w:left="720"/>
        <w:jc w:val="both"/>
        <w:outlineLvl w:val="3"/>
        <w:rPr>
          <w:rFonts w:ascii="Times New Roman" w:hAnsi="Times New Roman"/>
          <w:bCs/>
          <w:sz w:val="28"/>
          <w:szCs w:val="28"/>
          <w:lang w:bidi="ru-RU"/>
        </w:rPr>
      </w:pPr>
      <w:r w:rsidRPr="004E1849">
        <w:rPr>
          <w:rFonts w:ascii="Times New Roman" w:hAnsi="Times New Roman"/>
          <w:bCs/>
          <w:sz w:val="28"/>
          <w:szCs w:val="28"/>
          <w:lang w:bidi="ru-RU"/>
        </w:rPr>
        <w:t xml:space="preserve">План реализации внеурочной деятельности </w:t>
      </w:r>
      <w:r w:rsidRPr="004E1849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4E1849">
        <w:rPr>
          <w:rFonts w:ascii="Times New Roman" w:hAnsi="Times New Roman"/>
          <w:bCs/>
          <w:sz w:val="28"/>
          <w:szCs w:val="28"/>
          <w:lang w:bidi="ru-RU"/>
        </w:rPr>
        <w:t xml:space="preserve">  2022-2023 учебный год </w:t>
      </w:r>
      <w:r w:rsidRPr="004E1849">
        <w:rPr>
          <w:rFonts w:ascii="Times New Roman" w:hAnsi="Times New Roman" w:cs="Times New Roman"/>
          <w:sz w:val="28"/>
          <w:szCs w:val="28"/>
        </w:rPr>
        <w:t xml:space="preserve"> (утвержденного решением педагогического совета, протокол №1,  от 29 августа  2022 года).</w:t>
      </w:r>
    </w:p>
    <w:p w:rsidR="00455093" w:rsidRPr="000A2951" w:rsidRDefault="00455093" w:rsidP="0045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5093" w:rsidRDefault="00455093" w:rsidP="002A54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49B" w:rsidRPr="004E1849" w:rsidRDefault="002A549B" w:rsidP="002A549B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 xml:space="preserve">    Срок реализации: 1 год</w:t>
      </w:r>
    </w:p>
    <w:p w:rsidR="002A549B" w:rsidRPr="004E1849" w:rsidRDefault="002A549B" w:rsidP="00C30524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0EC" w:rsidRPr="004E1849" w:rsidRDefault="002A549B" w:rsidP="00B045E5">
      <w:pPr>
        <w:tabs>
          <w:tab w:val="left" w:pos="10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40E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грамотность необходима каждому, кто  живет и работает в ХХ</w:t>
      </w:r>
      <w:r w:rsidR="004C40EC" w:rsidRPr="004E18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C40E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веке. </w:t>
      </w:r>
      <w:r w:rsidR="004C40EC" w:rsidRPr="004E1849">
        <w:rPr>
          <w:rFonts w:ascii="Times New Roman" w:hAnsi="Times New Roman" w:cs="Times New Roman"/>
          <w:sz w:val="28"/>
          <w:szCs w:val="28"/>
        </w:rPr>
        <w:t>Природа – это прежде всего живая, чувствительная и очень сложная система. И даже самый тихий наш шаг для природы ощутим. Природное наследие так же необходимо для человечества, как и культурное.</w:t>
      </w:r>
    </w:p>
    <w:p w:rsidR="004C40EC" w:rsidRPr="004E1849" w:rsidRDefault="004C40EC" w:rsidP="00B045E5">
      <w:pPr>
        <w:tabs>
          <w:tab w:val="left" w:pos="284"/>
          <w:tab w:val="left" w:pos="567"/>
          <w:tab w:val="left" w:pos="10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hAnsi="Times New Roman" w:cs="Times New Roman"/>
          <w:sz w:val="28"/>
          <w:szCs w:val="28"/>
        </w:rPr>
        <w:t>Растения – важный компонент окружающей нас природы. Благодаря растениям существуют на Земле все живые организмы. Только зеленые растения аккумулируют солнечную энергию,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Современная экологическая обстановка требует умения наблюдать за жизнью растений не только для удовлетворения познавательного интереса, но и для практических целей. Ведь растения – чуткие индикаторы качества окружающей среды. При ухудшении они подают нам тревожные сигналы – и нужно уметь их прочитать по внешнему виду и состоянию растений.</w:t>
      </w:r>
    </w:p>
    <w:p w:rsidR="004C40EC" w:rsidRPr="004E1849" w:rsidRDefault="004C40EC" w:rsidP="00B045E5">
      <w:pPr>
        <w:tabs>
          <w:tab w:val="left" w:pos="1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Растения выбраны в качестве объекта изучения еще и потому,  что они легко узнаются детьми. При необходимости их можно фиксировать, сушить, собирать гербарий.</w:t>
      </w:r>
    </w:p>
    <w:p w:rsidR="004C40EC" w:rsidRPr="004E1849" w:rsidRDefault="004C40EC" w:rsidP="00B045E5">
      <w:pPr>
        <w:tabs>
          <w:tab w:val="left" w:pos="1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Научиться воспринимать окружающий мир, познавать закономерности природных процессов и взаимодействия общества с природой непросто. Научить ребенка понимать и воспринимать окружающий мир помогают занятия экологического кружка, так как в результате дефицита учебного времени не все школьники имеют возможность изучать экологию как учебный предмет. Кружок функционирует в течение учебного года. Занятия проводятся два раза в неделю. Часть часов отведено на самостоятельную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исследовательскую и природоохранную деятельность, подготовку и проведение тематических мероприятий. </w:t>
      </w:r>
    </w:p>
    <w:p w:rsidR="004C40EC" w:rsidRPr="004E1849" w:rsidRDefault="004C40EC" w:rsidP="00B045E5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5E5" w:rsidRPr="004E1849" w:rsidRDefault="00B045E5" w:rsidP="00B045E5">
      <w:pPr>
        <w:tabs>
          <w:tab w:val="left" w:pos="102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программы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способствовать расширению знаний и активизации познания в области экологии растений,</w:t>
      </w:r>
      <w:r w:rsidRPr="004E1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формирование представлений об экологии растений – как науке о взаимоотношениях между растительными организмами и окружающей их живой и неживой средой; о месте экологии растений в ботанической науке; об экологических принципах охраны природы и рационального природопользования.</w:t>
      </w:r>
    </w:p>
    <w:p w:rsidR="00B045E5" w:rsidRPr="004E1849" w:rsidRDefault="00B045E5" w:rsidP="00B045E5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5E5" w:rsidRPr="004E1849" w:rsidRDefault="00B045E5" w:rsidP="00F76465">
      <w:pPr>
        <w:spacing w:after="0" w:line="27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особенности абиотических и биотических факторов среды и закономерности взаимосвязи растений с окружающей средой;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анатомо-морфологические особенности строения растений разных экологических групп;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с жизненными формами растени</w:t>
      </w:r>
      <w:r w:rsidR="00EA44A4"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принципами их классификации;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A44A4"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с периодическими</w:t>
      </w: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явлениями в жизни растений.</w:t>
      </w:r>
    </w:p>
    <w:p w:rsidR="00B045E5" w:rsidRPr="004E1849" w:rsidRDefault="00F7646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pacing w:val="5"/>
          <w:w w:val="103"/>
          <w:sz w:val="28"/>
          <w:szCs w:val="28"/>
          <w:lang w:eastAsia="ru-RU"/>
        </w:rPr>
        <w:t xml:space="preserve">формирование   осознанных   представлений   о   нормах </w:t>
      </w:r>
      <w:r w:rsidRPr="004E1849">
        <w:rPr>
          <w:rFonts w:ascii="Times New Roman" w:eastAsia="Times New Roman" w:hAnsi="Times New Roman" w:cs="Times New Roman"/>
          <w:spacing w:val="10"/>
          <w:w w:val="103"/>
          <w:sz w:val="28"/>
          <w:szCs w:val="28"/>
          <w:lang w:eastAsia="ru-RU"/>
        </w:rPr>
        <w:t xml:space="preserve">и правилах поведения в природе и привычек их соблюдения </w:t>
      </w:r>
      <w:r w:rsidRPr="004E1849">
        <w:rPr>
          <w:rFonts w:ascii="Times New Roman" w:eastAsia="Times New Roman" w:hAnsi="Times New Roman" w:cs="Times New Roman"/>
          <w:spacing w:val="1"/>
          <w:w w:val="103"/>
          <w:sz w:val="28"/>
          <w:szCs w:val="28"/>
          <w:lang w:eastAsia="ru-RU"/>
        </w:rPr>
        <w:t>в своей жизнедеятельности.</w:t>
      </w:r>
    </w:p>
    <w:p w:rsidR="00F76465" w:rsidRPr="004E1849" w:rsidRDefault="00F76465" w:rsidP="00F7646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w w:val="103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pacing w:val="4"/>
          <w:w w:val="103"/>
          <w:sz w:val="28"/>
          <w:szCs w:val="28"/>
          <w:lang w:eastAsia="ru-RU"/>
        </w:rPr>
        <w:t xml:space="preserve">формирование экологически  ценностных   ориентации </w:t>
      </w:r>
      <w:r w:rsidRPr="004E1849">
        <w:rPr>
          <w:rFonts w:ascii="Times New Roman" w:eastAsia="Times New Roman" w:hAnsi="Times New Roman" w:cs="Times New Roman"/>
          <w:spacing w:val="1"/>
          <w:w w:val="103"/>
          <w:sz w:val="28"/>
          <w:szCs w:val="28"/>
          <w:lang w:eastAsia="ru-RU"/>
        </w:rPr>
        <w:t>в деятельности детей.</w:t>
      </w:r>
    </w:p>
    <w:p w:rsidR="00F76465" w:rsidRPr="004E1849" w:rsidRDefault="00F76465" w:rsidP="00F76465">
      <w:pPr>
        <w:numPr>
          <w:ilvl w:val="0"/>
          <w:numId w:val="1"/>
        </w:num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учащихся навыков научно – исследовательской деятельности;</w:t>
      </w:r>
    </w:p>
    <w:p w:rsidR="00F76465" w:rsidRPr="004E1849" w:rsidRDefault="00F76465" w:rsidP="00F76465">
      <w:pPr>
        <w:numPr>
          <w:ilvl w:val="0"/>
          <w:numId w:val="1"/>
        </w:num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развитие у учащихся творческих способностей, внимательности, любознательности;</w:t>
      </w:r>
    </w:p>
    <w:p w:rsidR="00F76465" w:rsidRPr="004E1849" w:rsidRDefault="00F76465" w:rsidP="00F76465">
      <w:pPr>
        <w:numPr>
          <w:ilvl w:val="0"/>
          <w:numId w:val="1"/>
        </w:num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воспитание бережного отношения к природе;</w:t>
      </w:r>
    </w:p>
    <w:p w:rsidR="00F76465" w:rsidRPr="004E1849" w:rsidRDefault="00F76465" w:rsidP="00F76465">
      <w:pPr>
        <w:spacing w:after="0" w:line="240" w:lineRule="auto"/>
        <w:ind w:left="720"/>
        <w:rPr>
          <w:rFonts w:ascii="Times New Roman" w:eastAsia="Times New Roman" w:hAnsi="Times New Roman" w:cs="Times New Roman"/>
          <w:w w:val="103"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образовательного процесса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изложение, беседа, практическая работа, показ видеоматериалов, иллюстраций, гербария, обсуждение, анализ, игра, конкурс, экскурсии, посещение музеев.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Формы проведения  - групповая и индивидуально-групповая. При выполнении творческих заданий, практических работ, подготовке выступлений и презентаций возможны индивидуальные консультации.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Разнообразны формы деятельности обучающихся: обсуждение видеоматериалов, экскурсий и выступлений; составление таблиц, графиков, отчетов; создание проектов; проведение мини-исследований; подготовка выступлений и презентаций.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</w:t>
      </w:r>
    </w:p>
    <w:p w:rsidR="00F76465" w:rsidRPr="004E1849" w:rsidRDefault="00F76465" w:rsidP="00F76465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53F" w:rsidRPr="004E1849" w:rsidRDefault="00F76465" w:rsidP="00F76465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рассчитана на 1 </w:t>
      </w:r>
      <w:r w:rsidR="00526F30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обучения воспитанников от 13 до 14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="002A549B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549B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раз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</w:t>
      </w:r>
      <w:r w:rsidR="002A549B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0B5C" w:rsidRPr="004E1849" w:rsidRDefault="00240B5C" w:rsidP="00240B5C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Формы подведения итогов</w:t>
      </w:r>
    </w:p>
    <w:p w:rsidR="00240B5C" w:rsidRPr="004E1849" w:rsidRDefault="00240B5C" w:rsidP="00240B5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Викторины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занятия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презентаций и отчетов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и олимпиадах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творческих работ</w:t>
      </w:r>
    </w:p>
    <w:p w:rsidR="00BB3E06" w:rsidRPr="004E1849" w:rsidRDefault="00BB3E06" w:rsidP="004C40E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4862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Введение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экология. Экология растений. Значение растений в природе и жизни человека. Тестирование.</w:t>
      </w:r>
    </w:p>
    <w:p w:rsidR="00F8177C" w:rsidRPr="004E1849" w:rsidRDefault="00F8177C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Среда обитания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обитания. Местообитания. Экологическая ниша. Жизненные формы растений. Дикорастущие растения. Сезонные изменения в жизни растений.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 «Разнообразие жизненных форм»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материала (сбор гербария, сбор листьев со следами повреждений животными и грибами), Обработка материалов экскурсий: определение растений, составление списка растений, обитающих на данной территории. Оформление творческой работы «Разнообразие листьев по форме, размерам и окраске»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Контроль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Игра, кроссворды «Жизненные формы растений», отчет об экскурсии, выставка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Экскурсии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 на водоем, экскурсия по микрорайон.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Экологические факторы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Важнейшие абиотические фактор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Экологические факторы (абиотические, биотические, антропогенные). Свет в жизни растений. Как регулировать условия освещенности при озеленении помещений, скверов, садов и парков. Экологические группы растений по отношению к свету. «Оконные» растения. Тепло в жизни растений. Разнообразие температурных условий на Земле. Приспособления растений к высоким и низким температурам. Видеофрагмент «Живая природа». Экологические группы растений по отношению к теплу и холоду. Вода в жизни растений. Экологические группы растений по отношению к воде. Водные растения. Растения аквариумов. Эфемеры и эфемероиды. Воздух в жизни растений. Состав воздуха. Значение основных компонентов воздуха в жизни растений. Почва в жизни растений. Состав и структура почвы.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Почвенное плодородие. Экологические группы растений по отношению к почвенному плодородию, кислотности и засоленности почв. Растения-индикаторы.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работы «Светолюбивые, теневыносливые, тенелюбивые комнатные растения», «Растения различных областей Земного шара», «Экологические группы растений», «Приспособления растений к условиям среды»,  работа с коллекциями комнатных и аквариумных растений, гербарием и микропрепаратами, «Определение свойств почвы», «Определение механического состава почв», «Растения-индикаторы качества среды»,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«Идеальное растение». Игровое задание «Рисунок Паганеля». Создание глоссария «Растения-индикаторы», кроссворды «Экологические факторы», «Экологические группы растений по отношению к воде», «Растения–индикаторы»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Биотические факторы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Животные-опылители. Приспособления растений к опылению. Видеофрагмент «Живая природа». Распространение семян и плодов животными. Растения и растительноядные животные. Растения-хищники. Влияние растений друг на друга. Сорные растения. Лианы и эпифиты. Растения паразиты. Грибы и бактерии в жизни растений. Бактериальные и грибковые заболевания растений.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 «Вредители декоративных растений», «Грибковые заболевания растений», «Способы распространения плодов и семян», «Сорные растения», «Уход за комнатными растениями», оформление творческой работы «Приспособления плодов и семян к распространению»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комиксов «Межвидовые взаимоотношения»,  кроссворды, выставка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Антропогенные факторы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Воздействие человека на растения.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растений. Особо охраняемые природные территории. Красная книга.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«О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храняемые растения Республики Татарстан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(подготовка и создание презентации)», «Раст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Красной книги Республики Татарстан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Экологическая игра «Жалобная книга природы», кроссворды, презентация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Растения в городе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Растительный мир города. Растения-синантропы. Особенности городской среды обитания.Газоны, цветники, живые изгороди.Городские скверы, сады и парки.Сады и парки 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 и  Апастово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работы «Растения-синантропы», «Декоративные деревья и кустарники», «Сады и парки 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 и Апастово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(подготовка и создание презентации), определение декоративных деревьев и кустарников, проект оформления газона (цветника)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анкет «Сады и парки», изучение состояния растений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Фотоотчет «Места обитания растений в городе», отчет об экскурсии в парк, защита проектов, презентация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Экскурсии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Экскурсия «По основным местообитаниям растений в городе», экскурсия в парк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Заключительное занятие.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творческих работ</w:t>
      </w:r>
    </w:p>
    <w:p w:rsidR="00147BC2" w:rsidRPr="004E1849" w:rsidRDefault="00147BC2" w:rsidP="00147B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0B5C" w:rsidRPr="004E1849" w:rsidRDefault="00240B5C" w:rsidP="00F8177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186" w:rsidRPr="004E1849" w:rsidRDefault="00193186" w:rsidP="00193186">
      <w:pPr>
        <w:shd w:val="clear" w:color="auto" w:fill="FFFFFF"/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Календарно - учебный план.</w:t>
      </w:r>
    </w:p>
    <w:tbl>
      <w:tblPr>
        <w:tblStyle w:val="a7"/>
        <w:tblpPr w:leftFromText="180" w:rightFromText="180" w:vertAnchor="text" w:horzAnchor="margin" w:tblpXSpec="center" w:tblpY="70"/>
        <w:tblW w:w="9766" w:type="dxa"/>
        <w:tblLayout w:type="fixed"/>
        <w:tblLook w:val="01E0"/>
      </w:tblPr>
      <w:tblGrid>
        <w:gridCol w:w="418"/>
        <w:gridCol w:w="2221"/>
        <w:gridCol w:w="1668"/>
        <w:gridCol w:w="741"/>
        <w:gridCol w:w="1823"/>
        <w:gridCol w:w="1348"/>
        <w:gridCol w:w="1547"/>
      </w:tblGrid>
      <w:tr w:rsidR="006268DE" w:rsidRPr="004E1849" w:rsidTr="00486223">
        <w:trPr>
          <w:trHeight w:val="1010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Форма занятия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Форма контроля, 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Сроки проведения</w:t>
            </w:r>
          </w:p>
        </w:tc>
        <w:tc>
          <w:tcPr>
            <w:tcW w:w="1547" w:type="dxa"/>
          </w:tcPr>
          <w:p w:rsidR="00193186" w:rsidRPr="004E1849" w:rsidRDefault="00486223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Фактические сроки</w:t>
            </w:r>
          </w:p>
        </w:tc>
      </w:tr>
      <w:tr w:rsidR="006268DE" w:rsidRPr="004E1849" w:rsidTr="00486223">
        <w:trPr>
          <w:trHeight w:val="1010"/>
        </w:trPr>
        <w:tc>
          <w:tcPr>
            <w:tcW w:w="9766" w:type="dxa"/>
            <w:gridSpan w:val="7"/>
          </w:tcPr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Введение</w:t>
            </w:r>
          </w:p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Что такое экология. Экология растений. Значение растений в природе и жизни человека. Техника безопасности.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9766" w:type="dxa"/>
            <w:gridSpan w:val="7"/>
          </w:tcPr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Среда обитания</w:t>
            </w: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Среда обитания. Местообитания. Экологическая ниша.  Дикорастущие растения.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Игра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Жизненные формы растений. Практическая работа  «Разнообразие жизненных форм»</w:t>
            </w:r>
          </w:p>
        </w:tc>
        <w:tc>
          <w:tcPr>
            <w:tcW w:w="166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кроссворды «Жизненные формы растений»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Сезонные изменения в жизни растений.</w:t>
            </w:r>
          </w:p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Собранный гербарий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B23C1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Обработка материалов экскурсий. Оформление творческой работы «Разнообразие листьев по форме, размерам и окраске»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выставка творческих работ</w:t>
            </w:r>
          </w:p>
          <w:p w:rsidR="00193186" w:rsidRPr="004E1849" w:rsidRDefault="00193186" w:rsidP="00457E2B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Растения городских водоёмов. 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Экскурсия на водоем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составление списка растений, обитающих на данной территории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Обработка материалов экскурсий. Оформление отчёта экскурсии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 об экскурсии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9766" w:type="dxa"/>
            <w:gridSpan w:val="7"/>
          </w:tcPr>
          <w:p w:rsidR="00457E2B" w:rsidRPr="004E1849" w:rsidRDefault="00457E2B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57E2B" w:rsidRPr="004E1849" w:rsidRDefault="00457E2B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Экологические факторы</w:t>
            </w: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факторы (абиотические, биотические, антропогенные). Свет в жизни растений.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 «Экологические факторы»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Свет как экологический фактор. Экологические группы растений по отношению к свету.</w:t>
            </w:r>
          </w:p>
        </w:tc>
        <w:tc>
          <w:tcPr>
            <w:tcW w:w="1668" w:type="dxa"/>
          </w:tcPr>
          <w:p w:rsidR="00457E2B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Практические работы «Светолюбивые, теневыносливые, тенелюбивые комнатные растения»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Тепло в жизни растений. Разнообразие температурных условий на Земле. Приспособления растений к высоким и низким температурам</w:t>
            </w:r>
          </w:p>
        </w:tc>
        <w:tc>
          <w:tcPr>
            <w:tcW w:w="166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группы растений по отношению к теплу и холоду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Вода в жизни растений.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группы растений по отношению к воде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spacing w:line="270" w:lineRule="atLeast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Влажность как экологический фактор.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 «Экологические группы растений по отношению к воде»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Воздух в жизни растений. Состав воздуха. Значение основных компонентов воздуха в жизни растений.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Приспособление растений к опылению и распространению ветром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Почва в жизни растений. Состав и структура почвы. Почвенное плодородие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И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>гра</w:t>
            </w:r>
            <w:r w:rsidRPr="004E1849">
              <w:rPr>
                <w:color w:val="000000" w:themeColor="text1"/>
                <w:sz w:val="28"/>
                <w:szCs w:val="28"/>
              </w:rPr>
              <w:t>,  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19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группы растений по отношению к почвенному плодородию, кислотности и засоленности почв.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составление списка растений - индикаторов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Плодородие почв. Действия человека, влияющие на качество почв. 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 «Растения–индикаторы»</w:t>
            </w:r>
          </w:p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9766" w:type="dxa"/>
            <w:gridSpan w:val="7"/>
          </w:tcPr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Биотические факторы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Животные-опылители. Приспособления растений к опылению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Распространение семян и плодов животными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Растения-хищники.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Влияние растений друг на друга. Сорные растения. Лианы и эпифиты. Растения </w:t>
            </w: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паразиты</w:t>
            </w:r>
            <w:r w:rsidR="002C129B" w:rsidRPr="004E1849">
              <w:rPr>
                <w:color w:val="000000" w:themeColor="text1"/>
                <w:sz w:val="28"/>
                <w:szCs w:val="28"/>
              </w:rPr>
              <w:t>. Вредители декоративных растений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Теоретическое занятие</w:t>
            </w:r>
            <w:r w:rsidR="002C129B" w:rsidRPr="004E1849">
              <w:rPr>
                <w:color w:val="000000" w:themeColor="text1"/>
                <w:sz w:val="28"/>
                <w:szCs w:val="28"/>
              </w:rPr>
              <w:t>, практическое занятие</w:t>
            </w:r>
            <w:r w:rsidRPr="004E1849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Роль грибов и бактерий в жизни растений. Круговорот веществ и непрерывность жизни.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Бактериальные и грибные болезни растений.</w:t>
            </w:r>
          </w:p>
        </w:tc>
        <w:tc>
          <w:tcPr>
            <w:tcW w:w="1668" w:type="dxa"/>
          </w:tcPr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Уход за комнатными растениями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Конкурс комиксов «Межвидовые взаимоотношения»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Выставка творческих работ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Воздействие человека на растения. 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221" w:type="dxa"/>
          </w:tcPr>
          <w:p w:rsidR="00193186" w:rsidRPr="004E1849" w:rsidRDefault="00193186" w:rsidP="00F8177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Охрана растений. Особо охраняемые природные территории. Красная книга. 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кроссворды</w:t>
            </w: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 xml:space="preserve">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29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 Охраняемые растения Рязанской  области»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  <w:p w:rsidR="00B23C16" w:rsidRPr="004E1849" w:rsidRDefault="00B23C16" w:rsidP="00B23C1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Презентация творческих работ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Подготовка и создание презентации «Растения Красной книги Рязанской области»</w:t>
            </w: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 xml:space="preserve">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1388"/>
        </w:trPr>
        <w:tc>
          <w:tcPr>
            <w:tcW w:w="9766" w:type="dxa"/>
            <w:gridSpan w:val="7"/>
          </w:tcPr>
          <w:p w:rsidR="00457E2B" w:rsidRPr="004E1849" w:rsidRDefault="00457E2B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Растения в городе</w:t>
            </w:r>
            <w:r w:rsidR="00457E2B" w:rsidRPr="004E1849"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Растительный мир города. Растения-синантропы. Особенности городской среды обитания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проект оформления газона (цветника)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>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Сады и парки Рязани и пригородов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  <w:p w:rsidR="00B23C16" w:rsidRPr="004E1849" w:rsidRDefault="00B23C16" w:rsidP="00B23C1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Презентация творческих работ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</w:tcPr>
          <w:p w:rsidR="00193186" w:rsidRPr="004E1849" w:rsidRDefault="002C129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Заполнение анкет «Сады и парки», </w:t>
            </w:r>
            <w:r w:rsidR="002C129B"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156"/>
        </w:trPr>
        <w:tc>
          <w:tcPr>
            <w:tcW w:w="9766" w:type="dxa"/>
            <w:gridSpan w:val="7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Газоны, цветники, живые изгороди.Городские скверы, сады и па</w:t>
            </w:r>
            <w:r w:rsidR="00455093" w:rsidRPr="004E1849">
              <w:rPr>
                <w:color w:val="000000" w:themeColor="text1"/>
                <w:sz w:val="28"/>
                <w:szCs w:val="28"/>
              </w:rPr>
              <w:t>рки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подготовка и создание презентации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мая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 основным местообитаниям растений в городе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экскурсии,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фотоотчет «Места обитания растений в городе»,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мая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Заключительное занятие.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Презентация творческих работ</w:t>
            </w:r>
          </w:p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защита проектов, презентация творческих работ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мая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93186" w:rsidRPr="004E1849" w:rsidRDefault="00193186" w:rsidP="00193186">
      <w:pPr>
        <w:shd w:val="clear" w:color="auto" w:fill="FFFFFF"/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программы:</w:t>
      </w:r>
    </w:p>
    <w:p w:rsidR="00F8177C" w:rsidRPr="004E1849" w:rsidRDefault="00F8177C" w:rsidP="00F8177C">
      <w:pPr>
        <w:pStyle w:val="ac"/>
        <w:ind w:left="284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F8177C" w:rsidRPr="004E1849" w:rsidRDefault="00F8177C" w:rsidP="00F8177C">
      <w:p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 xml:space="preserve">Учащиеся научатся: </w:t>
      </w:r>
    </w:p>
    <w:p w:rsidR="00F8177C" w:rsidRPr="004E1849" w:rsidRDefault="00F8177C" w:rsidP="00F8177C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Основным экологическим понятиям и терминам;</w:t>
      </w:r>
    </w:p>
    <w:p w:rsidR="00F8177C" w:rsidRPr="004E1849" w:rsidRDefault="00F8177C" w:rsidP="00F8177C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Понимать экологические  явления и процессы в геосферах, взаимосвязи между ними, их изменения в результате деятельности человека;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Находить в разных источниках экологическую информацию;</w:t>
      </w:r>
    </w:p>
    <w:p w:rsidR="00F8177C" w:rsidRPr="004E1849" w:rsidRDefault="00F8177C" w:rsidP="00F8177C">
      <w:pPr>
        <w:pStyle w:val="ac"/>
        <w:ind w:left="644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получит возможность научиться</w:t>
      </w:r>
    </w:p>
    <w:p w:rsidR="00F8177C" w:rsidRPr="004E1849" w:rsidRDefault="00F8177C" w:rsidP="00F8177C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проведения наблюдений за процессами и явлениями, их изменениями в результате природных и антропогенных воздействий;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проведения самостоятельного поиска географической информации из разных источников: картографических, геоинформационных и др.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4E1849">
        <w:rPr>
          <w:rFonts w:ascii="Times New Roman" w:hAnsi="Times New Roman" w:cs="Times New Roman"/>
          <w:sz w:val="28"/>
          <w:szCs w:val="28"/>
        </w:rPr>
        <w:t>:</w:t>
      </w: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научатся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Проводить самостоятельный поиск информации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наблюдения и фиксировать результаты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растения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растения и выявлять приспособления к условиям среды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полученные данные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графики  и таблицы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вести дискуссии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задавать вопросы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 представлять результаты исследований</w:t>
      </w: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получат возможность научиться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научатся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Основным методикам проведения наблюдений</w:t>
      </w:r>
    </w:p>
    <w:p w:rsidR="00F8177C" w:rsidRPr="004E1849" w:rsidRDefault="00F8177C" w:rsidP="00F8177C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Применять приборы и инструменты (по темам разделов);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i/>
          <w:sz w:val="28"/>
          <w:szCs w:val="28"/>
        </w:rPr>
        <w:t>Уч</w:t>
      </w:r>
      <w:r w:rsidRPr="004E1849">
        <w:rPr>
          <w:rFonts w:ascii="Times New Roman" w:hAnsi="Times New Roman" w:cs="Times New Roman"/>
          <w:sz w:val="28"/>
          <w:szCs w:val="28"/>
        </w:rPr>
        <w:t>ащиеся получат возможность научиться</w:t>
      </w:r>
    </w:p>
    <w:p w:rsidR="00F8177C" w:rsidRPr="004E1849" w:rsidRDefault="00F8177C" w:rsidP="00F8177C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Понимать  воздействие человека на состояние природы и следствия взаимодействия природы и человека</w:t>
      </w:r>
    </w:p>
    <w:p w:rsidR="00F8177C" w:rsidRPr="004E1849" w:rsidRDefault="00F8177C" w:rsidP="00F81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представления:</w:t>
      </w:r>
    </w:p>
    <w:p w:rsidR="00F8177C" w:rsidRPr="004E1849" w:rsidRDefault="00F8177C" w:rsidP="00F817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правилах озеленения помещений</w:t>
      </w:r>
    </w:p>
    <w:p w:rsidR="00F8177C" w:rsidRPr="004E1849" w:rsidRDefault="00F8177C" w:rsidP="00F817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элементах садово-паркового дизайна</w:t>
      </w:r>
    </w:p>
    <w:p w:rsidR="00F8177C" w:rsidRPr="004E1849" w:rsidRDefault="00F8177C" w:rsidP="00F817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свойствах декоративных растений, используемых в озеленении городских ландшафтов</w:t>
      </w:r>
    </w:p>
    <w:p w:rsidR="00F8177C" w:rsidRPr="004E1849" w:rsidRDefault="00F8177C" w:rsidP="00F8177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77C" w:rsidRPr="004E1849" w:rsidRDefault="00F8177C" w:rsidP="00F817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161" w:rsidRPr="004E1849" w:rsidRDefault="00880161" w:rsidP="008801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161" w:rsidRPr="004E1849" w:rsidRDefault="00880161" w:rsidP="00705D20">
      <w:pPr>
        <w:rPr>
          <w:b/>
          <w:sz w:val="28"/>
          <w:szCs w:val="28"/>
        </w:rPr>
      </w:pPr>
    </w:p>
    <w:p w:rsidR="007816A6" w:rsidRPr="004E1849" w:rsidRDefault="007816A6" w:rsidP="00BB3E06">
      <w:pPr>
        <w:jc w:val="center"/>
        <w:rPr>
          <w:sz w:val="28"/>
          <w:szCs w:val="28"/>
        </w:rPr>
      </w:pPr>
    </w:p>
    <w:sectPr w:rsidR="007816A6" w:rsidRPr="004E1849" w:rsidSect="002A549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C16" w:rsidRDefault="00701C16" w:rsidP="00BB3E06">
      <w:pPr>
        <w:spacing w:after="0" w:line="240" w:lineRule="auto"/>
      </w:pPr>
      <w:r>
        <w:separator/>
      </w:r>
    </w:p>
  </w:endnote>
  <w:endnote w:type="continuationSeparator" w:id="1">
    <w:p w:rsidR="00701C16" w:rsidRDefault="00701C16" w:rsidP="00BB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C16" w:rsidRDefault="00701C16" w:rsidP="00BB3E06">
      <w:pPr>
        <w:spacing w:after="0" w:line="240" w:lineRule="auto"/>
      </w:pPr>
      <w:r>
        <w:separator/>
      </w:r>
    </w:p>
  </w:footnote>
  <w:footnote w:type="continuationSeparator" w:id="1">
    <w:p w:rsidR="00701C16" w:rsidRDefault="00701C16" w:rsidP="00BB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89C"/>
    <w:multiLevelType w:val="hybridMultilevel"/>
    <w:tmpl w:val="43CE8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D2E3F"/>
    <w:multiLevelType w:val="hybridMultilevel"/>
    <w:tmpl w:val="CA28F0C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071E3E"/>
    <w:multiLevelType w:val="multilevel"/>
    <w:tmpl w:val="912EF9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75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4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1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17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21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8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3">
    <w:nsid w:val="14C466E8"/>
    <w:multiLevelType w:val="hybridMultilevel"/>
    <w:tmpl w:val="65029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994FDD"/>
    <w:multiLevelType w:val="hybridMultilevel"/>
    <w:tmpl w:val="1B8AF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16716"/>
    <w:multiLevelType w:val="hybridMultilevel"/>
    <w:tmpl w:val="B30A2A7A"/>
    <w:lvl w:ilvl="0" w:tplc="0776A6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D78A9"/>
    <w:multiLevelType w:val="hybridMultilevel"/>
    <w:tmpl w:val="823CDD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D21C6F"/>
    <w:multiLevelType w:val="hybridMultilevel"/>
    <w:tmpl w:val="FEF4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45FD2"/>
    <w:multiLevelType w:val="hybridMultilevel"/>
    <w:tmpl w:val="8B826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79354B"/>
    <w:multiLevelType w:val="hybridMultilevel"/>
    <w:tmpl w:val="5B24D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A1CC6"/>
    <w:multiLevelType w:val="multilevel"/>
    <w:tmpl w:val="349A6AB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526F8E"/>
    <w:multiLevelType w:val="hybridMultilevel"/>
    <w:tmpl w:val="F14A4548"/>
    <w:lvl w:ilvl="0" w:tplc="0419000F">
      <w:start w:val="1"/>
      <w:numFmt w:val="decimal"/>
      <w:lvlText w:val="%1."/>
      <w:lvlJc w:val="left"/>
      <w:pPr>
        <w:ind w:left="921" w:hanging="360"/>
      </w:p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>
    <w:nsid w:val="30D35E57"/>
    <w:multiLevelType w:val="hybridMultilevel"/>
    <w:tmpl w:val="EF60E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311FEF"/>
    <w:multiLevelType w:val="hybridMultilevel"/>
    <w:tmpl w:val="A72CE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6831AA"/>
    <w:multiLevelType w:val="hybridMultilevel"/>
    <w:tmpl w:val="F15C1E4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5">
    <w:nsid w:val="48B57C3D"/>
    <w:multiLevelType w:val="hybridMultilevel"/>
    <w:tmpl w:val="19900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A01E10"/>
    <w:multiLevelType w:val="hybridMultilevel"/>
    <w:tmpl w:val="0AB2C4A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D83F67"/>
    <w:multiLevelType w:val="hybridMultilevel"/>
    <w:tmpl w:val="13F63038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8">
    <w:nsid w:val="51CF2C26"/>
    <w:multiLevelType w:val="hybridMultilevel"/>
    <w:tmpl w:val="E5A47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9351A"/>
    <w:multiLevelType w:val="hybridMultilevel"/>
    <w:tmpl w:val="B37AC0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930BDC"/>
    <w:multiLevelType w:val="hybridMultilevel"/>
    <w:tmpl w:val="42B0C4E6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1">
    <w:nsid w:val="65135618"/>
    <w:multiLevelType w:val="hybridMultilevel"/>
    <w:tmpl w:val="2432E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81070"/>
    <w:multiLevelType w:val="hybridMultilevel"/>
    <w:tmpl w:val="7C44A468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3">
    <w:nsid w:val="77955E3B"/>
    <w:multiLevelType w:val="hybridMultilevel"/>
    <w:tmpl w:val="78DE68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C9A094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D51C0"/>
    <w:multiLevelType w:val="hybridMultilevel"/>
    <w:tmpl w:val="021C6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9"/>
  </w:num>
  <w:num w:numId="5">
    <w:abstractNumId w:val="20"/>
  </w:num>
  <w:num w:numId="6">
    <w:abstractNumId w:val="17"/>
  </w:num>
  <w:num w:numId="7">
    <w:abstractNumId w:val="22"/>
  </w:num>
  <w:num w:numId="8">
    <w:abstractNumId w:val="10"/>
  </w:num>
  <w:num w:numId="9">
    <w:abstractNumId w:val="16"/>
  </w:num>
  <w:num w:numId="10">
    <w:abstractNumId w:val="1"/>
  </w:num>
  <w:num w:numId="11">
    <w:abstractNumId w:val="9"/>
  </w:num>
  <w:num w:numId="12">
    <w:abstractNumId w:val="0"/>
  </w:num>
  <w:num w:numId="13">
    <w:abstractNumId w:val="24"/>
  </w:num>
  <w:num w:numId="14">
    <w:abstractNumId w:val="3"/>
  </w:num>
  <w:num w:numId="15">
    <w:abstractNumId w:val="6"/>
  </w:num>
  <w:num w:numId="16">
    <w:abstractNumId w:val="8"/>
  </w:num>
  <w:num w:numId="17">
    <w:abstractNumId w:val="13"/>
  </w:num>
  <w:num w:numId="18">
    <w:abstractNumId w:val="12"/>
  </w:num>
  <w:num w:numId="19">
    <w:abstractNumId w:val="4"/>
  </w:num>
  <w:num w:numId="20">
    <w:abstractNumId w:val="5"/>
  </w:num>
  <w:num w:numId="21">
    <w:abstractNumId w:val="7"/>
  </w:num>
  <w:num w:numId="22">
    <w:abstractNumId w:val="23"/>
  </w:num>
  <w:num w:numId="23">
    <w:abstractNumId w:val="18"/>
  </w:num>
  <w:num w:numId="24">
    <w:abstractNumId w:val="1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3E06"/>
    <w:rsid w:val="00002D1F"/>
    <w:rsid w:val="00017FAD"/>
    <w:rsid w:val="000668E9"/>
    <w:rsid w:val="00076580"/>
    <w:rsid w:val="0008738C"/>
    <w:rsid w:val="000E5BDF"/>
    <w:rsid w:val="000E7098"/>
    <w:rsid w:val="00147BC2"/>
    <w:rsid w:val="0015481D"/>
    <w:rsid w:val="00193186"/>
    <w:rsid w:val="00193393"/>
    <w:rsid w:val="001D4F0C"/>
    <w:rsid w:val="00240B5C"/>
    <w:rsid w:val="00296CDA"/>
    <w:rsid w:val="002A4536"/>
    <w:rsid w:val="002A549B"/>
    <w:rsid w:val="002C129B"/>
    <w:rsid w:val="002C4E8B"/>
    <w:rsid w:val="002F3B7D"/>
    <w:rsid w:val="003B38BA"/>
    <w:rsid w:val="00401E60"/>
    <w:rsid w:val="00412AB3"/>
    <w:rsid w:val="00455093"/>
    <w:rsid w:val="00457E2B"/>
    <w:rsid w:val="00486223"/>
    <w:rsid w:val="004C40EC"/>
    <w:rsid w:val="004C5D49"/>
    <w:rsid w:val="004D753F"/>
    <w:rsid w:val="004E1849"/>
    <w:rsid w:val="00526F30"/>
    <w:rsid w:val="00581AD0"/>
    <w:rsid w:val="00591690"/>
    <w:rsid w:val="00592C04"/>
    <w:rsid w:val="006268DE"/>
    <w:rsid w:val="0065721E"/>
    <w:rsid w:val="00660752"/>
    <w:rsid w:val="00701C16"/>
    <w:rsid w:val="00705D20"/>
    <w:rsid w:val="007816A6"/>
    <w:rsid w:val="007A2BF2"/>
    <w:rsid w:val="00880161"/>
    <w:rsid w:val="009579C2"/>
    <w:rsid w:val="009B60BC"/>
    <w:rsid w:val="009E540B"/>
    <w:rsid w:val="00A25C11"/>
    <w:rsid w:val="00A3587E"/>
    <w:rsid w:val="00A860BC"/>
    <w:rsid w:val="00A91A83"/>
    <w:rsid w:val="00AB37F9"/>
    <w:rsid w:val="00B045E5"/>
    <w:rsid w:val="00B12FBB"/>
    <w:rsid w:val="00B17444"/>
    <w:rsid w:val="00B23C16"/>
    <w:rsid w:val="00B43917"/>
    <w:rsid w:val="00BB3E06"/>
    <w:rsid w:val="00C30524"/>
    <w:rsid w:val="00C44481"/>
    <w:rsid w:val="00C56FDF"/>
    <w:rsid w:val="00C62219"/>
    <w:rsid w:val="00C6551C"/>
    <w:rsid w:val="00CA13F5"/>
    <w:rsid w:val="00DA4C90"/>
    <w:rsid w:val="00E35872"/>
    <w:rsid w:val="00EA32E8"/>
    <w:rsid w:val="00EA44A4"/>
    <w:rsid w:val="00ED2E2A"/>
    <w:rsid w:val="00F76465"/>
    <w:rsid w:val="00F8177C"/>
    <w:rsid w:val="00F8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3E06"/>
  </w:style>
  <w:style w:type="paragraph" w:styleId="a5">
    <w:name w:val="footer"/>
    <w:basedOn w:val="a"/>
    <w:link w:val="a6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3E06"/>
  </w:style>
  <w:style w:type="table" w:styleId="a7">
    <w:name w:val="Table Grid"/>
    <w:basedOn w:val="a1"/>
    <w:rsid w:val="0070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70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87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045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2A54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A54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2A549B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2A5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3E06"/>
  </w:style>
  <w:style w:type="paragraph" w:styleId="a5">
    <w:name w:val="footer"/>
    <w:basedOn w:val="a"/>
    <w:link w:val="a6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3E06"/>
  </w:style>
  <w:style w:type="table" w:styleId="a7">
    <w:name w:val="Table Grid"/>
    <w:basedOn w:val="a1"/>
    <w:rsid w:val="0070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70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87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04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517D7-A488-4C67-9677-CABA132A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!</cp:lastModifiedBy>
  <cp:revision>31</cp:revision>
  <cp:lastPrinted>2021-09-20T13:15:00Z</cp:lastPrinted>
  <dcterms:created xsi:type="dcterms:W3CDTF">2018-06-23T09:26:00Z</dcterms:created>
  <dcterms:modified xsi:type="dcterms:W3CDTF">2022-12-29T07:46:00Z</dcterms:modified>
</cp:coreProperties>
</file>